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4090" w:rsidRPr="003C3B59" w:rsidRDefault="00A63C92" w:rsidP="00A63C92">
      <w:pPr>
        <w:jc w:val="center"/>
        <w:rPr>
          <w:b/>
          <w:bCs/>
          <w:sz w:val="72"/>
        </w:rPr>
      </w:pPr>
      <w:r w:rsidRPr="003C3B59">
        <w:rPr>
          <w:b/>
          <w:bCs/>
          <w:sz w:val="72"/>
        </w:rPr>
        <w:t>Картотека игр на сенсорное развитие средняя группа</w:t>
      </w:r>
    </w:p>
    <w:p w:rsidR="000506B8" w:rsidRDefault="000506B8" w:rsidP="00A63C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7"/>
          <w:szCs w:val="27"/>
        </w:rPr>
      </w:pPr>
    </w:p>
    <w:p w:rsidR="00756EA8" w:rsidRDefault="00756EA8" w:rsidP="00C23A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7"/>
          <w:szCs w:val="27"/>
        </w:rPr>
      </w:pPr>
    </w:p>
    <w:p w:rsidR="000506B8" w:rsidRDefault="006402D8" w:rsidP="00A63C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7"/>
          <w:szCs w:val="27"/>
        </w:rPr>
      </w:pPr>
      <w:r w:rsidRPr="003C3B59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E60BEC1" wp14:editId="30829F5F">
            <wp:simplePos x="0" y="0"/>
            <wp:positionH relativeFrom="column">
              <wp:posOffset>-445135</wp:posOffset>
            </wp:positionH>
            <wp:positionV relativeFrom="paragraph">
              <wp:posOffset>148590</wp:posOffset>
            </wp:positionV>
            <wp:extent cx="6631940" cy="6226810"/>
            <wp:effectExtent l="0" t="0" r="0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1940" cy="622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2ACC" w:rsidRDefault="001E2ACC" w:rsidP="00A63C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7"/>
          <w:szCs w:val="27"/>
        </w:rPr>
      </w:pPr>
    </w:p>
    <w:p w:rsidR="001E2ACC" w:rsidRDefault="001E2ACC" w:rsidP="00A63C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7"/>
          <w:szCs w:val="27"/>
        </w:rPr>
      </w:pPr>
    </w:p>
    <w:p w:rsidR="001E2ACC" w:rsidRDefault="001E2ACC" w:rsidP="00A63C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7"/>
          <w:szCs w:val="27"/>
        </w:rPr>
      </w:pPr>
    </w:p>
    <w:p w:rsidR="00290415" w:rsidRDefault="00290415" w:rsidP="003175C5">
      <w:pPr>
        <w:pStyle w:val="a3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b/>
          <w:bCs/>
          <w:sz w:val="27"/>
          <w:szCs w:val="27"/>
        </w:rPr>
      </w:pPr>
    </w:p>
    <w:p w:rsidR="00A63C92" w:rsidRDefault="00A63C92" w:rsidP="00A63C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7"/>
          <w:szCs w:val="27"/>
        </w:rPr>
      </w:pPr>
      <w:r w:rsidRPr="00A63C92">
        <w:rPr>
          <w:rFonts w:ascii="Arial" w:hAnsi="Arial" w:cs="Arial"/>
          <w:b/>
          <w:bCs/>
          <w:sz w:val="27"/>
          <w:szCs w:val="27"/>
        </w:rPr>
        <w:t>Игра «Чудесный мешочек»</w:t>
      </w:r>
    </w:p>
    <w:p w:rsidR="001E2ACC" w:rsidRPr="00A63C92" w:rsidRDefault="001E2ACC" w:rsidP="00A63C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</w:p>
    <w:p w:rsidR="00A63C92" w:rsidRDefault="00A63C92" w:rsidP="00A63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Цель игры: </w:t>
      </w:r>
      <w:r>
        <w:rPr>
          <w:rFonts w:ascii="Arial" w:hAnsi="Arial" w:cs="Arial"/>
          <w:color w:val="000000"/>
          <w:sz w:val="27"/>
          <w:szCs w:val="27"/>
        </w:rPr>
        <w:t>Упражнять детей определять, что это за предмет, по характерным внешним признакам, то есть по форме. Также ее можно использовать для развития речи и воображения.</w:t>
      </w:r>
    </w:p>
    <w:p w:rsidR="00A63C92" w:rsidRDefault="00A63C92" w:rsidP="00A63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Ход игры</w:t>
      </w:r>
      <w:r>
        <w:rPr>
          <w:rFonts w:ascii="Arial" w:hAnsi="Arial" w:cs="Arial"/>
          <w:color w:val="000000"/>
          <w:sz w:val="27"/>
          <w:szCs w:val="27"/>
        </w:rPr>
        <w:t>: Для игры понадобится тканевой мешочек из плотной непрозрачной ткани, в который помещаются разные по форме и фактуре предметы. Предлагаю определить на ощупь каждый предмет, не заглядывая в мешочек. Также вы можете спрятать в него геометрические фигуры, ребенок должен угадать на ощупь, какая фигура спрятана.</w:t>
      </w:r>
    </w:p>
    <w:p w:rsidR="00A63C92" w:rsidRPr="00A63C92" w:rsidRDefault="00A63C92" w:rsidP="00A63C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  <w:r w:rsidRPr="00A63C92">
        <w:rPr>
          <w:rFonts w:ascii="Arial" w:hAnsi="Arial" w:cs="Arial"/>
          <w:b/>
          <w:bCs/>
          <w:sz w:val="27"/>
          <w:szCs w:val="27"/>
        </w:rPr>
        <w:t>Игра «Золушка»</w:t>
      </w:r>
    </w:p>
    <w:p w:rsidR="00A63C92" w:rsidRDefault="00A63C92" w:rsidP="00A63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Цель игры:</w:t>
      </w:r>
      <w:r>
        <w:rPr>
          <w:rFonts w:ascii="Arial" w:hAnsi="Arial" w:cs="Arial"/>
          <w:color w:val="000000"/>
          <w:sz w:val="27"/>
          <w:szCs w:val="27"/>
        </w:rPr>
        <w:t> Развивать у детей моторику рук.</w:t>
      </w:r>
    </w:p>
    <w:p w:rsidR="00A63C92" w:rsidRDefault="00A63C92" w:rsidP="00A63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Ход игры:</w:t>
      </w:r>
      <w:r>
        <w:rPr>
          <w:rFonts w:ascii="Arial" w:hAnsi="Arial" w:cs="Arial"/>
          <w:color w:val="000000"/>
          <w:sz w:val="27"/>
          <w:szCs w:val="27"/>
        </w:rPr>
        <w:t> Перед детьми положить перемешанные семена гороха, фасоли и киндер – игрушки. За 30 секунд, вы должны их рассортировать. Когда ребенок научиться делать это достаточно быстро, можно усложнить задание: например, завязать ему глаза.</w:t>
      </w:r>
    </w:p>
    <w:p w:rsidR="00A63C92" w:rsidRPr="00A63C92" w:rsidRDefault="00A63C92" w:rsidP="00A63C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  <w:r w:rsidRPr="00A63C92">
        <w:rPr>
          <w:rFonts w:ascii="Arial" w:hAnsi="Arial" w:cs="Arial"/>
          <w:b/>
          <w:bCs/>
          <w:sz w:val="27"/>
          <w:szCs w:val="27"/>
        </w:rPr>
        <w:t>Игра «Шагаем в пробках»</w:t>
      </w:r>
    </w:p>
    <w:p w:rsidR="00A63C92" w:rsidRDefault="00A63C92" w:rsidP="00A63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Цель игры:</w:t>
      </w:r>
      <w:r>
        <w:rPr>
          <w:rFonts w:ascii="Arial" w:hAnsi="Arial" w:cs="Arial"/>
          <w:color w:val="000000"/>
          <w:sz w:val="27"/>
          <w:szCs w:val="27"/>
        </w:rPr>
        <w:t> Развивать у детей моторику рук. Тренировать память с помощью стихотворений.</w:t>
      </w:r>
    </w:p>
    <w:p w:rsidR="00A63C92" w:rsidRDefault="00A63C92" w:rsidP="00A63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Ход игры:</w:t>
      </w:r>
      <w:r>
        <w:rPr>
          <w:rFonts w:ascii="Arial" w:hAnsi="Arial" w:cs="Arial"/>
          <w:color w:val="000000"/>
          <w:sz w:val="27"/>
          <w:szCs w:val="27"/>
        </w:rPr>
        <w:t> Но не стоит далеко убирать пробки, они могут помочь нам еще и в развитии мелкой моторики и координации пальцев рук. Предлагаю устроить «лыжную эстафету». Две пробки от пластиковых бутылок кладем на столе резьбой вверх. Это - «лыжи». Указательный и средний пальцы встают в них, как ноги. Двигаемся на «лыжах», делая по шагу на каждый ударный слог. Мы едем на лыжах, мы мчимся с горы, Мы любим забавы холодной зимы. А если забыли стихотворение про «лыжи», тогда вспомним всем известное… Какое? Ну, конечно! Мишка косолапый, по лесу идёт… Здорово, если малыш будет не только «шагать» с пробками на пальчиках, но и сопровождать свою ходьбу любимыми стихотворениями.</w:t>
      </w:r>
    </w:p>
    <w:p w:rsidR="00A63C92" w:rsidRDefault="00A63C92" w:rsidP="00A63C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A63C92" w:rsidRPr="00A63C92" w:rsidRDefault="00A63C92" w:rsidP="00A63C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  <w:r w:rsidRPr="00A63C92">
        <w:rPr>
          <w:rFonts w:ascii="Arial" w:hAnsi="Arial" w:cs="Arial"/>
          <w:b/>
          <w:bCs/>
          <w:sz w:val="27"/>
          <w:szCs w:val="27"/>
        </w:rPr>
        <w:t>Пальчиковая гимнастика с прищепками «Гусенок»</w:t>
      </w:r>
    </w:p>
    <w:p w:rsidR="00A63C92" w:rsidRDefault="00A63C92" w:rsidP="00A63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Цель игры:</w:t>
      </w:r>
      <w:r>
        <w:rPr>
          <w:rFonts w:ascii="Arial" w:hAnsi="Arial" w:cs="Arial"/>
          <w:color w:val="000000"/>
          <w:sz w:val="27"/>
          <w:szCs w:val="27"/>
        </w:rPr>
        <w:t> Развивать у детей моторику рук.</w:t>
      </w:r>
    </w:p>
    <w:p w:rsidR="00A63C92" w:rsidRDefault="00A63C92" w:rsidP="00A63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Ход игры:</w:t>
      </w:r>
      <w:r>
        <w:rPr>
          <w:rFonts w:ascii="Arial" w:hAnsi="Arial" w:cs="Arial"/>
          <w:color w:val="000000"/>
          <w:sz w:val="27"/>
          <w:szCs w:val="27"/>
        </w:rPr>
        <w:t> Воспитатель: Устали пальчики от такой ходьбы! Им тоже надо отдохнуть. Я предлагаю сделать пальчиковую гимнастику. Для этого нам понадобятся обычные бельевые прищепки. Бельевой прищепкой (проверьте на своих пальцах, чтобы она не была слишком тугой), поочередно «кусаем» ногтевые фаланги (от указательного к мизинцу и обратно) на ударные слоги стихотворения: «Рано утром встал гусенок. Пальцы щиплет он спросонок» Смена рук «Скорее корма дайте мне. Мне и всей моей семье!»</w:t>
      </w:r>
    </w:p>
    <w:p w:rsidR="00A63C92" w:rsidRDefault="00A63C92" w:rsidP="00A63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A63C92" w:rsidRPr="00A63C92" w:rsidRDefault="00A63C92" w:rsidP="00A63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770CFF" w:rsidRDefault="00770CFF" w:rsidP="00A63C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7"/>
          <w:szCs w:val="27"/>
        </w:rPr>
      </w:pPr>
    </w:p>
    <w:p w:rsidR="00A63C92" w:rsidRPr="00A63C92" w:rsidRDefault="00A63C92" w:rsidP="00A63C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  <w:r w:rsidRPr="00A63C92">
        <w:rPr>
          <w:rFonts w:ascii="Arial" w:hAnsi="Arial" w:cs="Arial"/>
          <w:b/>
          <w:bCs/>
          <w:sz w:val="27"/>
          <w:szCs w:val="27"/>
        </w:rPr>
        <w:lastRenderedPageBreak/>
        <w:t>Игра «Рисуем на крупе»</w:t>
      </w:r>
    </w:p>
    <w:p w:rsidR="00A63C92" w:rsidRDefault="00A63C92" w:rsidP="00A63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Цель игры:</w:t>
      </w:r>
      <w:r>
        <w:rPr>
          <w:rFonts w:ascii="Arial" w:hAnsi="Arial" w:cs="Arial"/>
          <w:color w:val="000000"/>
          <w:sz w:val="27"/>
          <w:szCs w:val="27"/>
        </w:rPr>
        <w:t> Развивать моторику рук детей, развивать фантазию ребенка.</w:t>
      </w:r>
    </w:p>
    <w:p w:rsidR="00A63C92" w:rsidRDefault="00A63C92" w:rsidP="00A63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Ход игры:</w:t>
      </w:r>
      <w:r>
        <w:rPr>
          <w:rFonts w:ascii="Arial" w:hAnsi="Arial" w:cs="Arial"/>
          <w:color w:val="000000"/>
          <w:sz w:val="27"/>
          <w:szCs w:val="27"/>
        </w:rPr>
        <w:t xml:space="preserve"> Возьмите плоское блюдо с ярким рисунком. Тонким равномерным слоем рассыпьте по нему любую мелкую крупу. Проведите пальчиком по крупе. Получится яркая контрастная линия. Попробуйте нарисовать какие 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нибудь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предметы (забор, дождик, волны, буквы). Такое рисование способствует развитию не только мелкой моторики рук, но и массажирует пальчики Вашего малыша. И плюс ко всему развитие фантазии и воображения. А если взять круг из картона и прицепить к нему прищепки, что получится? – Солнышко! А солнышко, какое? – круглое! А какого оно цвета? – желтое! И вновь в доступной ребёнку форме мы закрепляем понятие основных сенсорных эталонов. А можно включить всю свою фантазию и из красного круга и прищепки сделать… что? (Яблоко).</w:t>
      </w:r>
    </w:p>
    <w:p w:rsidR="00A63C92" w:rsidRPr="00A63C92" w:rsidRDefault="00A63C92" w:rsidP="00A63C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  <w:r w:rsidRPr="00A63C92">
        <w:rPr>
          <w:rFonts w:ascii="Arial" w:hAnsi="Arial" w:cs="Arial"/>
          <w:b/>
          <w:bCs/>
          <w:sz w:val="27"/>
          <w:szCs w:val="27"/>
        </w:rPr>
        <w:t>«Посади свою аллею»</w:t>
      </w:r>
    </w:p>
    <w:p w:rsidR="00A63C92" w:rsidRDefault="00A63C92" w:rsidP="00A63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Цель:</w:t>
      </w:r>
      <w:r>
        <w:rPr>
          <w:rFonts w:ascii="Arial" w:hAnsi="Arial" w:cs="Arial"/>
          <w:color w:val="000000"/>
          <w:sz w:val="27"/>
          <w:szCs w:val="27"/>
        </w:rPr>
        <w:t> учить детей последовательному расположению в ряду элементов разной величины.</w:t>
      </w:r>
    </w:p>
    <w:p w:rsidR="00A63C92" w:rsidRDefault="00A63C92" w:rsidP="00A63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Правила игры:</w:t>
      </w:r>
      <w:r>
        <w:rPr>
          <w:rFonts w:ascii="Arial" w:hAnsi="Arial" w:cs="Arial"/>
          <w:color w:val="000000"/>
          <w:sz w:val="27"/>
          <w:szCs w:val="27"/>
        </w:rPr>
        <w:t> нужно посадить деревья в ряд так, чтобы они уменьшались по высоте.</w:t>
      </w:r>
    </w:p>
    <w:p w:rsidR="00A63C92" w:rsidRDefault="00A63C92" w:rsidP="00A63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Дидактический материал:</w:t>
      </w:r>
      <w:r>
        <w:rPr>
          <w:rFonts w:ascii="Arial" w:hAnsi="Arial" w:cs="Arial"/>
          <w:color w:val="000000"/>
          <w:sz w:val="27"/>
          <w:szCs w:val="27"/>
        </w:rPr>
        <w:t> деревья (береза, липа, клен, дуб, тополь), сделанные из картона разной высоты от 4 до 20 см. Каждое дерево отличается от растущего рядом на 2 см.</w:t>
      </w:r>
    </w:p>
    <w:p w:rsidR="00A63C92" w:rsidRDefault="00A63C92" w:rsidP="00A63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A63C92" w:rsidRPr="00A63C92" w:rsidRDefault="00A63C92" w:rsidP="00A63C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  <w:r w:rsidRPr="00A63C92">
        <w:rPr>
          <w:rFonts w:ascii="Arial" w:hAnsi="Arial" w:cs="Arial"/>
          <w:b/>
          <w:bCs/>
          <w:sz w:val="27"/>
          <w:szCs w:val="27"/>
        </w:rPr>
        <w:t>«Построй дорожку»</w:t>
      </w:r>
    </w:p>
    <w:p w:rsidR="00A63C92" w:rsidRDefault="00A63C92" w:rsidP="00A63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Цель игры:</w:t>
      </w:r>
      <w:r>
        <w:rPr>
          <w:rFonts w:ascii="Arial" w:hAnsi="Arial" w:cs="Arial"/>
          <w:color w:val="000000"/>
          <w:sz w:val="27"/>
          <w:szCs w:val="27"/>
        </w:rPr>
        <w:t> выявить уровень восприятия величины. Оборудование: конструктор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Лего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», игрушка зайчик, медвежонок.</w:t>
      </w:r>
    </w:p>
    <w:p w:rsidR="00A63C92" w:rsidRDefault="00A63C92" w:rsidP="00A63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Ход игры</w:t>
      </w:r>
      <w:r>
        <w:rPr>
          <w:rFonts w:ascii="Arial" w:hAnsi="Arial" w:cs="Arial"/>
          <w:color w:val="000000"/>
          <w:sz w:val="27"/>
          <w:szCs w:val="27"/>
        </w:rPr>
        <w:t>: сделай дорожку любой длины, а теперь сделай дорожку длиннее предыдущей. На длинную дорожку поставь медвежонка, на короткую зайца.</w:t>
      </w:r>
    </w:p>
    <w:p w:rsidR="00A63C92" w:rsidRDefault="00A63C92" w:rsidP="00A63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A63C92" w:rsidRDefault="00A63C92" w:rsidP="00A63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A63C92" w:rsidRDefault="00A63C92" w:rsidP="00A63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A63C92" w:rsidRDefault="00A63C92" w:rsidP="00A63C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A63C92" w:rsidRPr="00A63C92" w:rsidRDefault="00A63C92" w:rsidP="00A63C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  <w:r w:rsidRPr="00A63C92">
        <w:rPr>
          <w:rFonts w:ascii="Arial" w:hAnsi="Arial" w:cs="Arial"/>
          <w:b/>
          <w:bCs/>
          <w:sz w:val="27"/>
          <w:szCs w:val="27"/>
        </w:rPr>
        <w:t>«Разложи фигурки по домикам»</w:t>
      </w:r>
    </w:p>
    <w:p w:rsidR="00A63C92" w:rsidRDefault="00A63C92" w:rsidP="00A63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Цель игры:</w:t>
      </w:r>
      <w:r>
        <w:rPr>
          <w:rFonts w:ascii="Arial" w:hAnsi="Arial" w:cs="Arial"/>
          <w:color w:val="000000"/>
          <w:sz w:val="27"/>
          <w:szCs w:val="27"/>
        </w:rPr>
        <w:t> познакомить с плоскими геометрическими формами – квадратом, кругом, треугольником, овалом, прямоугольником; учить подбирать нужные формы разными методами.</w:t>
      </w:r>
    </w:p>
    <w:p w:rsidR="00A63C92" w:rsidRDefault="00A63C92" w:rsidP="00A63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Оборудование:</w:t>
      </w:r>
      <w:r>
        <w:rPr>
          <w:rFonts w:ascii="Arial" w:hAnsi="Arial" w:cs="Arial"/>
          <w:color w:val="000000"/>
          <w:sz w:val="27"/>
          <w:szCs w:val="27"/>
        </w:rPr>
        <w:t> пять больших фигур (квадрат, круг, треугольник, овал, прямоугольник). Много маленьких таких же фигур.</w:t>
      </w:r>
    </w:p>
    <w:p w:rsidR="00A63C92" w:rsidRDefault="00A63C92" w:rsidP="00A63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Ход игры:</w:t>
      </w:r>
      <w:r>
        <w:rPr>
          <w:rFonts w:ascii="Arial" w:hAnsi="Arial" w:cs="Arial"/>
          <w:color w:val="000000"/>
          <w:sz w:val="27"/>
          <w:szCs w:val="27"/>
        </w:rPr>
        <w:t xml:space="preserve"> разложите перед ребенком большие фигуры - домики, и много маленьких и поиграйте с ними: «Вот веселые разноцветные фигурки. Это круг, он катиться – вот так! А это квадрат. Его можно поставить». Затем предложите разложить маленькие фигурки «по кроваткам»: «Наступил </w:t>
      </w:r>
      <w:r>
        <w:rPr>
          <w:rFonts w:ascii="Arial" w:hAnsi="Arial" w:cs="Arial"/>
          <w:color w:val="000000"/>
          <w:sz w:val="27"/>
          <w:szCs w:val="27"/>
        </w:rPr>
        <w:lastRenderedPageBreak/>
        <w:t>вечер. Фигуркам пора отдыхать. Давайте положим их спать в кроватки». Раздайте детям по маленькой фигурке и предложите по очереди найти место каждой из них. Когда дети разложат все фигуры, подведите итог игры: «Вот теперь все фигурки нашли свои кроватки и отдыхают. Затем еще раз покажите и назовите все фигуры, не требуя от детей повторения.</w:t>
      </w:r>
    </w:p>
    <w:p w:rsidR="00A63C92" w:rsidRDefault="00A63C92" w:rsidP="00A63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A63C92" w:rsidRPr="00A63C92" w:rsidRDefault="00A63C92" w:rsidP="00A63C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  <w:r w:rsidRPr="00A63C92">
        <w:rPr>
          <w:rFonts w:ascii="Arial" w:hAnsi="Arial" w:cs="Arial"/>
          <w:b/>
          <w:bCs/>
          <w:sz w:val="27"/>
          <w:szCs w:val="27"/>
        </w:rPr>
        <w:t>«Катится – не катится»</w:t>
      </w:r>
    </w:p>
    <w:p w:rsidR="00A63C92" w:rsidRDefault="00A63C92" w:rsidP="00A63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Цель игры:</w:t>
      </w:r>
      <w:r>
        <w:rPr>
          <w:rFonts w:ascii="Arial" w:hAnsi="Arial" w:cs="Arial"/>
          <w:color w:val="000000"/>
          <w:sz w:val="27"/>
          <w:szCs w:val="27"/>
        </w:rPr>
        <w:t> познакомить с объемными геометрическими телами – кубом шаром.</w:t>
      </w:r>
    </w:p>
    <w:p w:rsidR="00A63C92" w:rsidRDefault="00A63C92" w:rsidP="00A63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Оборудование:</w:t>
      </w:r>
      <w:r>
        <w:rPr>
          <w:rFonts w:ascii="Arial" w:hAnsi="Arial" w:cs="Arial"/>
          <w:color w:val="000000"/>
          <w:sz w:val="27"/>
          <w:szCs w:val="27"/>
        </w:rPr>
        <w:t> кубики и шарики разного размера и цвета. Ход игры: покажите детям шар, затем кубик, сопровождая действия словами: «Это шар, он катится - вот так. Шары гладкие. Потрогайте. А это кубик. Кубик может катиться? Нет, не может. Зато у него есть углы, потрогайте их». Дайте детям по одному кубику и шарику и предложите поиграть с ними: поставить на пол, на стол, друг на друга, покатать и т. д. Затем попросите разложить предметы по коробкам: шары в одну коробку, а кубики в другую.</w:t>
      </w:r>
    </w:p>
    <w:p w:rsidR="00A63C92" w:rsidRDefault="00A63C92" w:rsidP="00A63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A63C92" w:rsidRPr="00A63C92" w:rsidRDefault="00A63C92" w:rsidP="00A63C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  <w:r w:rsidRPr="00A63C92">
        <w:rPr>
          <w:rFonts w:ascii="Arial" w:hAnsi="Arial" w:cs="Arial"/>
          <w:b/>
          <w:bCs/>
          <w:sz w:val="27"/>
          <w:szCs w:val="27"/>
        </w:rPr>
        <w:t>«Найди пару по форме»</w:t>
      </w:r>
    </w:p>
    <w:p w:rsidR="00A63C92" w:rsidRDefault="00A63C92" w:rsidP="00A63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Цель игры:</w:t>
      </w:r>
      <w:r>
        <w:rPr>
          <w:rFonts w:ascii="Arial" w:hAnsi="Arial" w:cs="Arial"/>
          <w:color w:val="000000"/>
          <w:sz w:val="27"/>
          <w:szCs w:val="27"/>
        </w:rPr>
        <w:t> учить подбирать нужные формы методом зрительного соотнесения.</w:t>
      </w:r>
    </w:p>
    <w:p w:rsidR="00A63C92" w:rsidRDefault="00A63C92" w:rsidP="00A63C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Оборудование:</w:t>
      </w:r>
      <w:r>
        <w:rPr>
          <w:rFonts w:ascii="Arial" w:hAnsi="Arial" w:cs="Arial"/>
          <w:color w:val="000000"/>
          <w:sz w:val="27"/>
          <w:szCs w:val="27"/>
        </w:rPr>
        <w:t> пары плоских геометрических фигур из картона разного цвета (круги, квадраты, треугольники, овалы, прямоугольники, коробка или шляпа. Ход игры: перед началом игры подберите геометрические фигуры. Воспитатель показывает фигуру, а ребенок говорит что может быть формой такой фигурой (например, колпачок – треугольный; холодильник – прямоугольный; мяч – круглый и. т. д.)</w:t>
      </w:r>
    </w:p>
    <w:p w:rsidR="00A63C92" w:rsidRPr="00A63C92" w:rsidRDefault="00A63C92" w:rsidP="00A63C92">
      <w:pPr>
        <w:rPr>
          <w:sz w:val="36"/>
        </w:rPr>
      </w:pPr>
    </w:p>
    <w:sectPr w:rsidR="00A63C92" w:rsidRPr="00A6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0B6"/>
    <w:multiLevelType w:val="hybridMultilevel"/>
    <w:tmpl w:val="08782E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0D414F"/>
    <w:multiLevelType w:val="hybridMultilevel"/>
    <w:tmpl w:val="9000C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30478"/>
    <w:multiLevelType w:val="hybridMultilevel"/>
    <w:tmpl w:val="3C363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60F23"/>
    <w:multiLevelType w:val="hybridMultilevel"/>
    <w:tmpl w:val="BBB0E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511754">
    <w:abstractNumId w:val="2"/>
  </w:num>
  <w:num w:numId="2" w16cid:durableId="1965455683">
    <w:abstractNumId w:val="3"/>
  </w:num>
  <w:num w:numId="3" w16cid:durableId="504444792">
    <w:abstractNumId w:val="1"/>
  </w:num>
  <w:num w:numId="4" w16cid:durableId="147884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92"/>
    <w:rsid w:val="000506B8"/>
    <w:rsid w:val="00195FB8"/>
    <w:rsid w:val="001E2ACC"/>
    <w:rsid w:val="00290415"/>
    <w:rsid w:val="00314090"/>
    <w:rsid w:val="003175C5"/>
    <w:rsid w:val="003B2302"/>
    <w:rsid w:val="003C3B59"/>
    <w:rsid w:val="004C5414"/>
    <w:rsid w:val="005B332F"/>
    <w:rsid w:val="006402D8"/>
    <w:rsid w:val="00756EA8"/>
    <w:rsid w:val="00770CFF"/>
    <w:rsid w:val="007F4A5F"/>
    <w:rsid w:val="008A053E"/>
    <w:rsid w:val="00984144"/>
    <w:rsid w:val="009F0DBE"/>
    <w:rsid w:val="00A63C92"/>
    <w:rsid w:val="00C23AD1"/>
    <w:rsid w:val="00E14D1C"/>
    <w:rsid w:val="00EA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581C"/>
  <w15:docId w15:val="{170ADC1C-9AA4-EE4E-909E-3FD55B79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4834</Characters>
  <Application>Microsoft Office Word</Application>
  <DocSecurity>0</DocSecurity>
  <Lines>40</Lines>
  <Paragraphs>11</Paragraphs>
  <ScaleCrop>false</ScaleCrop>
  <Company>Microsoft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t.kurenko@mail.ru</cp:lastModifiedBy>
  <cp:revision>2</cp:revision>
  <dcterms:created xsi:type="dcterms:W3CDTF">2024-03-31T11:44:00Z</dcterms:created>
  <dcterms:modified xsi:type="dcterms:W3CDTF">2024-03-31T11:44:00Z</dcterms:modified>
</cp:coreProperties>
</file>