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3A" w:rsidRPr="0058483A" w:rsidRDefault="0058483A" w:rsidP="0058483A">
      <w:pPr>
        <w:jc w:val="center"/>
        <w:rPr>
          <w:rFonts w:ascii="Times New Roman" w:hAnsi="Times New Roman" w:cs="Times New Roman"/>
          <w:b/>
          <w:sz w:val="28"/>
          <w:szCs w:val="28"/>
        </w:rPr>
      </w:pPr>
      <w:r w:rsidRPr="0058483A">
        <w:rPr>
          <w:rFonts w:ascii="Times New Roman" w:hAnsi="Times New Roman" w:cs="Times New Roman"/>
          <w:b/>
          <w:sz w:val="28"/>
          <w:szCs w:val="28"/>
        </w:rPr>
        <w:t>КАРТОТЕКА</w:t>
      </w:r>
    </w:p>
    <w:p w:rsidR="0058483A" w:rsidRPr="0058483A" w:rsidRDefault="0058483A" w:rsidP="0058483A">
      <w:pPr>
        <w:jc w:val="center"/>
        <w:rPr>
          <w:rFonts w:ascii="Times New Roman" w:hAnsi="Times New Roman" w:cs="Times New Roman"/>
          <w:b/>
          <w:sz w:val="28"/>
          <w:szCs w:val="28"/>
        </w:rPr>
      </w:pPr>
      <w:r w:rsidRPr="0058483A">
        <w:rPr>
          <w:rFonts w:ascii="Times New Roman" w:hAnsi="Times New Roman" w:cs="Times New Roman"/>
          <w:b/>
          <w:sz w:val="28"/>
          <w:szCs w:val="28"/>
        </w:rPr>
        <w:t>ИГР НА РАЗВИТИЕ МЫШЛЕНИЯ У ДЕТЕЙ МЛАДШЕГО ДОШКОЛЬНОГО ВОЗРАСТА</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 xml:space="preserve"> «Как ходит и пост петушок, как бегает и лает собачка».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предметную и игровую деятельности, кругозор и образное мышление, речевой аппарат и звукоподражание.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игрушечные петушок и собачка.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 xml:space="preserve">Ход игры: дети рассаживаются по кругу. Воспитатель показывает игрушечного петушка (собачку), обращает внимание на то, какой он красивый, показывает, как ходит петушок (бегает собачка), как поет (лает). «Петушок» подходит к ребенку, ребенок воспроизводит движения «петушка» и </w:t>
      </w:r>
      <w:proofErr w:type="spellStart"/>
      <w:r w:rsidRPr="0058483A">
        <w:rPr>
          <w:rFonts w:ascii="Times New Roman" w:hAnsi="Times New Roman" w:cs="Times New Roman"/>
          <w:sz w:val="28"/>
          <w:szCs w:val="28"/>
        </w:rPr>
        <w:t>звукоподражает</w:t>
      </w:r>
      <w:proofErr w:type="spellEnd"/>
      <w:r w:rsidRPr="0058483A">
        <w:rPr>
          <w:rFonts w:ascii="Times New Roman" w:hAnsi="Times New Roman" w:cs="Times New Roman"/>
          <w:sz w:val="28"/>
          <w:szCs w:val="28"/>
        </w:rPr>
        <w:t>.</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«Сборные матрешки».</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Цели: развивать умение различать верх и низ предмета, координировать мелкие движения кисти руки; обогащать словарный запас.</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двух- или трехместные матрешки с яркой раскраской.</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воспитатель предлагает детям рассмотреть двух- или трехместных матрешек и объясняет, что их надо разобрать и правильно собрать: вложить меньшую в большую, соблюдая правильное положение (головкой вверх). Далее вместе с детьми рассмотреть матрешек и задать наводящие вопросы: «Покажите, где расположена голова у матрешки? Значит, это верхняя часть матрешки. А где же нижняя часть матрешки? Конечно, там, где кармашек на платье». И т. д.</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«Чудесный мешочек».</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образное мышление, память.</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игрушечные лошадка, мишка, кот, зайка, мешок, картинки с изображением животных.</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lastRenderedPageBreak/>
        <w:t>Ход игры: воспитатель кладет игрушечных зверей в мешок. Ребенок вынимает игрушку и читает стихотворение об этом животном: если он затрудняется в выполнении задания, то стихотворение читает другой ребенок. И т. д.</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«Игрушки разбежались».</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память, внимание.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игрушки.</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 xml:space="preserve">Описание: подобрать несколько предметов для игры, например: машину, несколько кубиков, кукольную мебель. Рассмотреть их вместе с ребенком, определить, как хотите с ними поиграть. Объяснить, что нужно построить дом для куклы Кати и поставить там мебель. Предложить ребенку выйти в другую комнату. Разложить все выбранные предметы в разные места. Позвать ребенка и сообщить ему, что все игрушки </w:t>
      </w:r>
      <w:proofErr w:type="gramStart"/>
      <w:r w:rsidRPr="0058483A">
        <w:rPr>
          <w:rFonts w:ascii="Times New Roman" w:hAnsi="Times New Roman" w:cs="Times New Roman"/>
          <w:sz w:val="28"/>
          <w:szCs w:val="28"/>
        </w:rPr>
        <w:t>разбежались</w:t>
      </w:r>
      <w:proofErr w:type="gramEnd"/>
      <w:r w:rsidRPr="0058483A">
        <w:rPr>
          <w:rFonts w:ascii="Times New Roman" w:hAnsi="Times New Roman" w:cs="Times New Roman"/>
          <w:sz w:val="28"/>
          <w:szCs w:val="28"/>
        </w:rPr>
        <w:t xml:space="preserve"> и вы не можете их найти. Пусть ребенок вспомнит, во что собирались играть, и найдет ваши игрушки:</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«Экскурсия по дому».</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речь, память, внимание.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воспитатель показывает куклу, рассказывает, что кукле Любе надоело жить в своем кукольном домике, она хочет отправиться в «путешествие» по всей комнате.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Предложить ребенку показать Любе все, что есть в групповой комнате, назвать каждую вещь и рассказать, для чего она нужна. Кукла Люба - любопытная девочка и любит задавать вопросы. Играть можно несколько дней.</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«Исправь ошибку».</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внимание, память, логическое мышление.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lastRenderedPageBreak/>
        <w:t>Ход игры: нарисовать ребенку картинку с заведомо неверной деталью в сюжете, например: дерево с зелеными листьями, цветы, радугу и снеговика. Предложить ребенку найти и показать ошибку, обосновать свое мнение.</w:t>
      </w:r>
    </w:p>
    <w:p w:rsid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«Подбери крышку».</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навыки классификации и сопоставления предметов.</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кастрюли разного размера с соответствующими им крышками.</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воспитатель говорит ребенку, что перепутались крышки от кастрюль, и предлагает помочь подобрать крышки по размеру.</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«Найди домик».</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навыки сопоставления.</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карточки с изображениями зайцев: 3-е маленькими зайцами и 3 - с большими; карточки с изображениями домиков: 3-е маленькими домиками, 3-е большими.</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w:t>
      </w:r>
      <w:proofErr w:type="gramStart"/>
      <w:r w:rsidRPr="0058483A">
        <w:rPr>
          <w:rFonts w:ascii="Times New Roman" w:hAnsi="Times New Roman" w:cs="Times New Roman"/>
          <w:sz w:val="28"/>
          <w:szCs w:val="28"/>
        </w:rPr>
        <w:t xml:space="preserve">:: </w:t>
      </w:r>
      <w:proofErr w:type="gramEnd"/>
      <w:r w:rsidRPr="0058483A">
        <w:rPr>
          <w:rFonts w:ascii="Times New Roman" w:hAnsi="Times New Roman" w:cs="Times New Roman"/>
          <w:sz w:val="28"/>
          <w:szCs w:val="28"/>
        </w:rPr>
        <w:t xml:space="preserve">воспитатель рассказывает ребенку о том, что «зайчики» вышли погулять и заблудились. </w:t>
      </w:r>
      <w:proofErr w:type="gramStart"/>
      <w:r w:rsidRPr="0058483A">
        <w:rPr>
          <w:rFonts w:ascii="Times New Roman" w:hAnsi="Times New Roman" w:cs="Times New Roman"/>
          <w:sz w:val="28"/>
          <w:szCs w:val="28"/>
        </w:rPr>
        <w:t>Предлагает ребенку помочь «зайкам» найти свои «домики»: маленьким - маленькие, большим - большие.</w:t>
      </w:r>
      <w:proofErr w:type="gramEnd"/>
      <w:r w:rsidRPr="0058483A">
        <w:rPr>
          <w:rFonts w:ascii="Times New Roman" w:hAnsi="Times New Roman" w:cs="Times New Roman"/>
          <w:sz w:val="28"/>
          <w:szCs w:val="28"/>
        </w:rPr>
        <w:t xml:space="preserve"> (Разложить карточки с изображениями домиков в хаотическом порядке.)</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«Один - гуда, другой - сюда».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навык сопоставления, умение систематизировать предметы по признаку.</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4 вырезанных из бумаги круга диаметром 3 см, 4 круга диаметром 6 см, коробки для больших и маленьких кругов.</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 xml:space="preserve">Ход игры: придумать сюжет игры, например: бабушка пекла блины - большие (вырезанные из бумаги круги диаметром 6 см) и маленькие (вырезанные из бумаги круги диаметром 3 см). Большие - маме с папой, а маленькие - деткам. Но все блины перепутались. Надо помочь бабушке </w:t>
      </w:r>
      <w:r w:rsidRPr="0058483A">
        <w:rPr>
          <w:rFonts w:ascii="Times New Roman" w:hAnsi="Times New Roman" w:cs="Times New Roman"/>
          <w:sz w:val="28"/>
          <w:szCs w:val="28"/>
        </w:rPr>
        <w:lastRenderedPageBreak/>
        <w:t>разложить их по тарелкам: распределить большие круги в большую коробку, маленькие - в маленькую.</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«Закрой фломастер».</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Цели: развивать навык систематизации предметов по признаку, мелкую моторику; помочь запомнить цвета.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фломастеры с колпачками, повторяющими цвет стержня.</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снять колпачки с фломастеров, смешать их. Предложить ребенку закрыть каждый фломастер своим колпачком. Назвать цвет колпачка и фломастера. (Цвет колпачка повторяет цвет стержня.)</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«Правильная морковка».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Цели: помочь изучить цвета; развивать навык классификации предметов по цвету.</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фигурки моркови разных цветов, вырезанные из картона.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w:t>
      </w:r>
      <w:proofErr w:type="gramStart"/>
      <w:r w:rsidRPr="0058483A">
        <w:rPr>
          <w:rFonts w:ascii="Times New Roman" w:hAnsi="Times New Roman" w:cs="Times New Roman"/>
          <w:sz w:val="28"/>
          <w:szCs w:val="28"/>
        </w:rPr>
        <w:t xml:space="preserve">:: </w:t>
      </w:r>
      <w:proofErr w:type="gramEnd"/>
      <w:r w:rsidRPr="0058483A">
        <w:rPr>
          <w:rFonts w:ascii="Times New Roman" w:hAnsi="Times New Roman" w:cs="Times New Roman"/>
          <w:sz w:val="28"/>
          <w:szCs w:val="28"/>
        </w:rPr>
        <w:t>разрезать фигурки на две части. Предложить ребенку «угостить» зайчика морковью. Ребенок отмечает, что зеленые и синие морковки - ненастоящие, зайчик их не ест. Поэтому надо собрать все фигурки оранжевого цвета.</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«Зеленое солнце».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внимание.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нарисовать солнце зеленого цвета. Показать картинку ребенку. Спросить, все ли правильно сделали? Когда выяснится, что солнце такого цвета вовсе не похоже на солнце, предложить ребенку найти и дать воспитателю желтый карандаш, чтобы исправить ошибку.</w:t>
      </w:r>
    </w:p>
    <w:p w:rsid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lastRenderedPageBreak/>
        <w:t>«Какая машина - такая и дорога».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Цели: развивать внимание; помочь изучить цвета.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нарисовать несколько небольших машин разного цвета. Предложить ребенку раскрасить дорожки под ними. (Цвет дороги должен совпадать с цветом машины.)</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«Шарик пропал».</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формировать цветовое восприятие.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разноцветные пластмассовые шарики.</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воспитатель предлагает ребенку поиграть в разноцветные шарики: рассмотреть их, назвать цвет каждого шара, покатать, побросать в коробку и т. п. Незаметно спрятать один из шариков. Обратить внимание ребенка на то, что игрушек стало меньше. Спросить, не помнит ли он, какого цвета был потерявшийся шарик. «Найти» шарик и показать его ребенку. Если он правильно назвал цвет, похвалить его, в противном случае еще раз назвать цвет каждого шарика.</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«Подбери одежду».</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цветовое восприятие, мелкую моторику.</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одежда для куклы, кукла.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воспитатель демонстрирует куклу, рассказывает, что кукла с утра раскапризничалась и не может выбрать себе платье. Предлагает помочь кукле одеться. Кукла капризничает: «Я хочу желтое платье!» Предложить ребенку найти среди одежды желтое платье. Посмотрев на платье, кукла передумала: «Нет, не хочу желтое платье, хочу синий сарафан!» И т. д. Когда кукла все же выберет себе одежду, предложить ребенку подобрать носочки и платочек такого же цвета.</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«Подбери нитку».</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навык сопоставления предметов.</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сдутые разноцветные шарики, нитки тех же цветов, что и шары.</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показать ребенку шарики и предложить подобрать к каждому из них нитку такого же цвета. После успешно выполненного задания надуть шары и поиграть с ними.</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«Поправь меня».</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цветовое восприятие, внимание, память.</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воспитатель демонстрирует рисунок, в цветовой гамме которого преднамеренно допущена ошибка, например: дерево с синими листьями, фиолетовое яблоко или зеленое солнце. Предложить ребенку объяснить, что на картинке неправильно. Еще раз нарисовать картинку, не раскрашивая ее, пусть ребенок сделает это самостоятельно.</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«Утонул? Достанем!».</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Цели: развивать наблюдательность, мелкую моторику; способствовать освоению навыков классификации предметов по свойствам.</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 xml:space="preserve">Игровой  материал и наглядные  пособия: предметы, тонущие в воде </w:t>
      </w:r>
      <w:proofErr w:type="gramStart"/>
      <w:r w:rsidRPr="0058483A">
        <w:rPr>
          <w:rFonts w:ascii="Times New Roman" w:hAnsi="Times New Roman" w:cs="Times New Roman"/>
          <w:sz w:val="28"/>
          <w:szCs w:val="28"/>
        </w:rPr>
        <w:t xml:space="preserve">( </w:t>
      </w:r>
      <w:proofErr w:type="gramEnd"/>
      <w:r w:rsidRPr="0058483A">
        <w:rPr>
          <w:rFonts w:ascii="Times New Roman" w:hAnsi="Times New Roman" w:cs="Times New Roman"/>
          <w:sz w:val="28"/>
          <w:szCs w:val="28"/>
        </w:rPr>
        <w:t>камешки,  ложки, винтики и т. п.); предметы, не тонущие в воде ( пластмассовые  игрушки, мячик,  деревянные дощечки и т. п.); емкость с водой;  два пустых ведерка.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поставить перед ребенком емкость с водой и разложить все предметы. Предложить понаблюдать за тем, как ведет себя в воде тот или иной предмет. Поочередно бросать в воду предметы. Попросить ребенка, доставая предметы из воды, раскладывать их по разным ведеркам: те, которые тонут, - в одно, те, которые не тонут, — в другое.</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«То ли тонет, то ли нет».</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Цели: развивать наблюдательность; познакомить со свойствами предметов.</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lastRenderedPageBreak/>
        <w:t>Игровой материал и наглядные пособия: бумага разных видов: тетрадный лист, альбомный лист, бумажная салфетка, картон, лист из глянцевого журнала, газетный лист, емкость с водой.</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w:t>
      </w:r>
      <w:proofErr w:type="gramStart"/>
      <w:r w:rsidRPr="0058483A">
        <w:rPr>
          <w:rFonts w:ascii="Times New Roman" w:hAnsi="Times New Roman" w:cs="Times New Roman"/>
          <w:sz w:val="28"/>
          <w:szCs w:val="28"/>
        </w:rPr>
        <w:t xml:space="preserve">:: </w:t>
      </w:r>
      <w:proofErr w:type="gramEnd"/>
      <w:r w:rsidRPr="0058483A">
        <w:rPr>
          <w:rFonts w:ascii="Times New Roman" w:hAnsi="Times New Roman" w:cs="Times New Roman"/>
          <w:sz w:val="28"/>
          <w:szCs w:val="28"/>
        </w:rPr>
        <w:t>поставить перед ребенком емкость с водой. Напомнить, как доставали и раскладывали тонущие и нетонущие предметы. Предложить посмотреть, как ведет себя в воде бумага. Поочередно опускать в воду приготовленные образцы, комментируя происходящее. Показать ребенку, как из мокрой бумаги можно «лепить» фигурки.</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«Кто быстрее».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помочь освоить категорию «</w:t>
      </w:r>
      <w:proofErr w:type="gramStart"/>
      <w:r w:rsidRPr="0058483A">
        <w:rPr>
          <w:rFonts w:ascii="Times New Roman" w:hAnsi="Times New Roman" w:cs="Times New Roman"/>
          <w:sz w:val="28"/>
          <w:szCs w:val="28"/>
        </w:rPr>
        <w:t>длинное</w:t>
      </w:r>
      <w:proofErr w:type="gramEnd"/>
      <w:r w:rsidRPr="0058483A">
        <w:rPr>
          <w:rFonts w:ascii="Times New Roman" w:hAnsi="Times New Roman" w:cs="Times New Roman"/>
          <w:sz w:val="28"/>
          <w:szCs w:val="28"/>
        </w:rPr>
        <w:t xml:space="preserve"> - короткое».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привязать к двум машинкам веревочки - короткую и длинную. Отдать ребенку машинку с короткой веревочкой и предложить посмотреть, чья машина доберется до хозяина первой, если каждый будет наматывать свою веревку на карандаш. Поменяться веревочками и повторить игру. Положив веревочки рядом, наглядно показать, что такое «длинное» и что такое «короткое».</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«Подумай и положи».</w:t>
      </w:r>
    </w:p>
    <w:p w:rsidR="0058483A" w:rsidRPr="0058483A" w:rsidRDefault="0058483A" w:rsidP="0058483A">
      <w:pPr>
        <w:rPr>
          <w:rFonts w:ascii="Times New Roman" w:hAnsi="Times New Roman" w:cs="Times New Roman"/>
          <w:sz w:val="28"/>
          <w:szCs w:val="28"/>
        </w:rPr>
      </w:pPr>
      <w:proofErr w:type="gramStart"/>
      <w:r w:rsidRPr="0058483A">
        <w:rPr>
          <w:rFonts w:ascii="Times New Roman" w:hAnsi="Times New Roman" w:cs="Times New Roman"/>
          <w:sz w:val="28"/>
          <w:szCs w:val="28"/>
        </w:rPr>
        <w:t>Цель: развивать представления о местоположении предметов в пространстве (внутри, над, под, снизу, сверху, между, слева, справа).</w:t>
      </w:r>
      <w:proofErr w:type="gramEnd"/>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предложить ребенку положить какой-либо предмет в определенное место, например: «Положи этот листок бумаги под большую книгу. Книга лежит на столе», «Положи тетрадь между книжкой-раскраской и альбомом» и т. п.</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«Рядом, перед, около».</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представления о местоположении предметов в пространстве, речь, воображение.</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lastRenderedPageBreak/>
        <w:t>Игровой материал и наглядные пособия: несколько игрушек.</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 xml:space="preserve">Ход игры: предложить ребенку проехать в «автобусе». Пусть он выберет себе удобное место. Вокруг ребенка </w:t>
      </w:r>
      <w:proofErr w:type="gramStart"/>
      <w:r w:rsidRPr="0058483A">
        <w:rPr>
          <w:rFonts w:ascii="Times New Roman" w:hAnsi="Times New Roman" w:cs="Times New Roman"/>
          <w:sz w:val="28"/>
          <w:szCs w:val="28"/>
        </w:rPr>
        <w:t>разместить игрушки</w:t>
      </w:r>
      <w:proofErr w:type="gramEnd"/>
      <w:r w:rsidRPr="0058483A">
        <w:rPr>
          <w:rFonts w:ascii="Times New Roman" w:hAnsi="Times New Roman" w:cs="Times New Roman"/>
          <w:sz w:val="28"/>
          <w:szCs w:val="28"/>
        </w:rPr>
        <w:t>. Вместе с ребенком придумать названия остановкам или вспомнить знакомые ему: «Тот, кто сидит сзади тебя, интересуется, какая сейчас будет остановка? Посмотри, кто это спрашивает?»; «Тот, кто сидит рядом с тобой, хочет знать, куда едет этот автобус? А кто сидит рядом с тобой?» И т. д.</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«Размещаем гостей».</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представления о местоположении предметов в пространстве, речь, внимание.</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 xml:space="preserve">Ход игры: У куклы день рождения. Она пригласила гостей, приготовила угощение. Теперь надо подумать о том, как разместить </w:t>
      </w:r>
      <w:proofErr w:type="gramStart"/>
      <w:r w:rsidRPr="0058483A">
        <w:rPr>
          <w:rFonts w:ascii="Times New Roman" w:hAnsi="Times New Roman" w:cs="Times New Roman"/>
          <w:sz w:val="28"/>
          <w:szCs w:val="28"/>
        </w:rPr>
        <w:t>приглашенных</w:t>
      </w:r>
      <w:proofErr w:type="gramEnd"/>
      <w:r w:rsidRPr="0058483A">
        <w:rPr>
          <w:rFonts w:ascii="Times New Roman" w:hAnsi="Times New Roman" w:cs="Times New Roman"/>
          <w:sz w:val="28"/>
          <w:szCs w:val="28"/>
        </w:rPr>
        <w:t xml:space="preserve"> за праздничным столом. Воспитатель рассуждает вместе с ребенком: «Зайчика нельзя сажать рядом с волком, тот будет обижать зайку, давай посадим его рядом с петушком, они ведь дружат, помнишь сказку "Заюшкина избушка", где петух спас зайца от лисы? А волка мы поместим между лисой и медведем, они ведь все хищники. Цыпленок сядет около своей мамы - курицы, а курица - рядом с петухом. С одной стороны от петуха будет заяц, а с другой - курица и т. п.». Еще раз повторить порядок размещения. Когда придут гости, </w:t>
      </w:r>
      <w:proofErr w:type="gramStart"/>
      <w:r w:rsidRPr="0058483A">
        <w:rPr>
          <w:rFonts w:ascii="Times New Roman" w:hAnsi="Times New Roman" w:cs="Times New Roman"/>
          <w:sz w:val="28"/>
          <w:szCs w:val="28"/>
        </w:rPr>
        <w:t>поручить ребенку рассадить</w:t>
      </w:r>
      <w:proofErr w:type="gramEnd"/>
      <w:r w:rsidRPr="0058483A">
        <w:rPr>
          <w:rFonts w:ascii="Times New Roman" w:hAnsi="Times New Roman" w:cs="Times New Roman"/>
          <w:sz w:val="28"/>
          <w:szCs w:val="28"/>
        </w:rPr>
        <w:t xml:space="preserve"> их правильно.</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«Правая рука, левая нога».</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Цели: развивать внимание, сенсорные ощущения; познакомить с понятиями «право - лево».</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Ход игры: предложить ребенку привязать к его правой руке колокольчик и позаниматься веселой зарядкой. Если прозвучит фраза «Правая рука», надо поднять вверх правую руку с колокольчиком и позвенеть им. Если прозвучит фраза «Левая рука», надо поднять свободную руку и помахать ею. Усложняя игру, можно несколько раз подряд повторять одну и ту же фразу, привязать колокольчик еще и к левой ноге, при этом в игру включая фразы «левая нога», «правая нога».</w:t>
      </w:r>
    </w:p>
    <w:p w:rsidR="0058483A" w:rsidRPr="0058483A" w:rsidRDefault="0058483A" w:rsidP="0058483A">
      <w:pPr>
        <w:rPr>
          <w:rFonts w:ascii="Times New Roman" w:hAnsi="Times New Roman" w:cs="Times New Roman"/>
          <w:sz w:val="28"/>
          <w:szCs w:val="28"/>
        </w:rPr>
      </w:pP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lastRenderedPageBreak/>
        <w:t>«По мотивам «Трех медведей».</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Цель: развивать навык сопоставления.</w:t>
      </w:r>
    </w:p>
    <w:p w:rsidR="0058483A" w:rsidRPr="0058483A" w:rsidRDefault="0058483A" w:rsidP="0058483A">
      <w:pPr>
        <w:rPr>
          <w:rFonts w:ascii="Times New Roman" w:hAnsi="Times New Roman" w:cs="Times New Roman"/>
          <w:sz w:val="28"/>
          <w:szCs w:val="28"/>
        </w:rPr>
      </w:pPr>
      <w:r w:rsidRPr="0058483A">
        <w:rPr>
          <w:rFonts w:ascii="Times New Roman" w:hAnsi="Times New Roman" w:cs="Times New Roman"/>
          <w:sz w:val="28"/>
          <w:szCs w:val="28"/>
        </w:rPr>
        <w:t>Игровой материал и наглядные пособия: игрушки, повторяющие персонажей сказки (большой, средний, маленький медведи).</w:t>
      </w:r>
    </w:p>
    <w:p w:rsidR="002E0AD9" w:rsidRPr="0058483A" w:rsidRDefault="0058483A" w:rsidP="0058483A">
      <w:pPr>
        <w:rPr>
          <w:rFonts w:ascii="Times New Roman" w:hAnsi="Times New Roman" w:cs="Times New Roman"/>
          <w:sz w:val="28"/>
          <w:szCs w:val="28"/>
        </w:rPr>
      </w:pPr>
      <w:bookmarkStart w:id="0" w:name="_GoBack"/>
      <w:bookmarkEnd w:id="0"/>
      <w:r w:rsidRPr="0058483A">
        <w:rPr>
          <w:rFonts w:ascii="Times New Roman" w:hAnsi="Times New Roman" w:cs="Times New Roman"/>
          <w:sz w:val="28"/>
          <w:szCs w:val="28"/>
        </w:rPr>
        <w:t xml:space="preserve">Ход игры: напомнить ребенку сказку о трех медведях. Предложить пригласить персонажей сказки в гости. «Пришедших» гостей следует усадить за стол. Вспомнить, кто на каком стуле сидел. Дать ребенку три тарелки разного размера, предложить раздать их медведям, не указывая при этом, кому из них какая тарелка полагается. Понаблюдать за ребенком. </w:t>
      </w:r>
      <w:proofErr w:type="gramStart"/>
      <w:r w:rsidRPr="0058483A">
        <w:rPr>
          <w:rFonts w:ascii="Times New Roman" w:hAnsi="Times New Roman" w:cs="Times New Roman"/>
          <w:sz w:val="28"/>
          <w:szCs w:val="28"/>
        </w:rPr>
        <w:t>Если он не справляется с заданием, объяснить, что папа-медведь ест из большой тарелки, мама - из средней, а медвежонок - из маленькой.</w:t>
      </w:r>
      <w:proofErr w:type="gramEnd"/>
      <w:r w:rsidRPr="0058483A">
        <w:rPr>
          <w:rFonts w:ascii="Times New Roman" w:hAnsi="Times New Roman" w:cs="Times New Roman"/>
          <w:sz w:val="28"/>
          <w:szCs w:val="28"/>
        </w:rPr>
        <w:t xml:space="preserve"> Пусть ребенок самостоятельно расставит перед медведями чашки в соответствии с размерами.</w:t>
      </w:r>
    </w:p>
    <w:sectPr w:rsidR="002E0AD9" w:rsidRPr="00584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3A"/>
    <w:rsid w:val="00125DC8"/>
    <w:rsid w:val="0058483A"/>
    <w:rsid w:val="00FD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2024-04-07T09:14:00Z</dcterms:created>
  <dcterms:modified xsi:type="dcterms:W3CDTF">2024-04-07T09:16:00Z</dcterms:modified>
</cp:coreProperties>
</file>